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1DEC" w14:textId="77777777" w:rsidR="00A15515" w:rsidRDefault="003662BF">
      <w:pPr>
        <w:jc w:val="right"/>
      </w:pPr>
      <w:r>
        <w:t xml:space="preserve">Załącznik nr 3 </w:t>
      </w:r>
    </w:p>
    <w:p w14:paraId="47C4C392" w14:textId="77777777" w:rsidR="00A15515" w:rsidRDefault="003662BF">
      <w:pPr>
        <w:jc w:val="right"/>
      </w:pPr>
      <w:r>
        <w:t>do ogłoszenia o naborze na rachmistrzów</w:t>
      </w:r>
    </w:p>
    <w:p w14:paraId="628F93E6" w14:textId="77777777" w:rsidR="00A15515" w:rsidRDefault="00A15515"/>
    <w:p w14:paraId="3929D2EB" w14:textId="77777777" w:rsidR="00A15515" w:rsidRDefault="003662BF">
      <w:pPr>
        <w:jc w:val="center"/>
        <w:rPr>
          <w:b/>
          <w:i/>
          <w:iCs/>
        </w:rPr>
      </w:pPr>
      <w:r>
        <w:rPr>
          <w:b/>
          <w:i/>
          <w:iCs/>
        </w:rPr>
        <w:t>Oświadczenie</w:t>
      </w:r>
    </w:p>
    <w:p w14:paraId="148D5E96" w14:textId="77777777" w:rsidR="00A15515" w:rsidRDefault="00A15515">
      <w:pPr>
        <w:rPr>
          <w:b/>
        </w:rPr>
      </w:pPr>
    </w:p>
    <w:p w14:paraId="0E725279" w14:textId="77777777" w:rsidR="00A15515" w:rsidRDefault="00A15515">
      <w:pPr>
        <w:rPr>
          <w:b/>
        </w:rPr>
      </w:pPr>
    </w:p>
    <w:p w14:paraId="52D2A55A" w14:textId="77777777" w:rsidR="00A15515" w:rsidRDefault="003662BF">
      <w:pPr>
        <w:rPr>
          <w:i/>
          <w:iCs/>
        </w:rPr>
      </w:pPr>
      <w:r>
        <w:rPr>
          <w:i/>
          <w:iCs/>
        </w:rPr>
        <w:t xml:space="preserve">Ja, niżej podpisana/y ………….………………………………………………..……………….……, oświadczam, że: </w:t>
      </w:r>
    </w:p>
    <w:p w14:paraId="761E4CC7" w14:textId="77777777" w:rsidR="00A15515" w:rsidRDefault="003662BF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(imię, nazwisko)</w:t>
      </w:r>
    </w:p>
    <w:p w14:paraId="03745B65" w14:textId="77777777" w:rsidR="00A15515" w:rsidRDefault="00A15515"/>
    <w:p w14:paraId="21E2D0CA" w14:textId="77777777" w:rsidR="00A15515" w:rsidRDefault="003662BF">
      <w:pPr>
        <w:jc w:val="both"/>
      </w:pPr>
      <w:r>
        <w:t xml:space="preserve">Zapoznałem/am się z </w:t>
      </w:r>
      <w:r>
        <w:rPr>
          <w:b/>
        </w:rPr>
        <w:t xml:space="preserve">Informacją dotyczącą przetwarzania danych osobowych w celu realizacji naboru kandydatów na rachmistrzów terenowych do PSR 2020 i  </w:t>
      </w:r>
      <w:r>
        <w:t xml:space="preserve">wyrażam zgodę na przetwarzanie przez </w:t>
      </w:r>
      <w:r>
        <w:rPr>
          <w:b/>
        </w:rPr>
        <w:t>Gminne Biuro Spisowe w Dzierzkowicach, Terpentyna 1, 23-251 Dzierzkowice</w:t>
      </w:r>
      <w:r>
        <w:t xml:space="preserve"> , na zasadach określonych w rozporządzeniu Parlamentu Europejskiego i Rady (UE) 2016/679 z dnia 27 kwietnia 2016 r. w sprawie ochrony osób fizycznych w związku z 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14:paraId="15709779" w14:textId="77777777" w:rsidR="00A15515" w:rsidRDefault="00A15515"/>
    <w:p w14:paraId="1B6FB861" w14:textId="77777777" w:rsidR="00A15515" w:rsidRDefault="00A15515"/>
    <w:p w14:paraId="2801164A" w14:textId="77777777" w:rsidR="00A15515" w:rsidRDefault="003662BF">
      <w:pPr>
        <w:jc w:val="center"/>
      </w:pPr>
      <w:r>
        <w:t xml:space="preserve">                                                                         …………….……………………</w:t>
      </w:r>
    </w:p>
    <w:p w14:paraId="4CC0DF70" w14:textId="77777777" w:rsidR="00A15515" w:rsidRDefault="003662BF">
      <w:r>
        <w:t xml:space="preserve">                                                                                                  (własnoręczny czytelny podpis)</w:t>
      </w:r>
    </w:p>
    <w:p w14:paraId="1E489B44" w14:textId="32780D4A" w:rsidR="00A15515" w:rsidRDefault="00A15515"/>
    <w:p w14:paraId="42A2ADEB" w14:textId="75F6E8A2" w:rsidR="00DD37B6" w:rsidRDefault="00DD37B6"/>
    <w:p w14:paraId="1C478E02" w14:textId="001F9FA6" w:rsidR="00DD37B6" w:rsidRDefault="00DD37B6"/>
    <w:p w14:paraId="583C4A44" w14:textId="1BF9FDEE" w:rsidR="00DD37B6" w:rsidRDefault="00DD37B6"/>
    <w:p w14:paraId="608F528D" w14:textId="755EC2D0" w:rsidR="00DD37B6" w:rsidRDefault="00DD37B6"/>
    <w:p w14:paraId="4F648C5D" w14:textId="5F69ADB7" w:rsidR="00DD37B6" w:rsidRDefault="00DD37B6"/>
    <w:p w14:paraId="743A2ED4" w14:textId="772363B0" w:rsidR="00DD37B6" w:rsidRDefault="00DD37B6"/>
    <w:p w14:paraId="23B44DB3" w14:textId="5715A21E" w:rsidR="00DD37B6" w:rsidRDefault="00DD37B6"/>
    <w:p w14:paraId="73F94DC9" w14:textId="3E29FFA5" w:rsidR="00DD37B6" w:rsidRDefault="00DD37B6"/>
    <w:p w14:paraId="6C413EDF" w14:textId="1E15DA5D" w:rsidR="00DD37B6" w:rsidRDefault="00DD37B6"/>
    <w:p w14:paraId="4766E43F" w14:textId="514F2325" w:rsidR="00DD37B6" w:rsidRDefault="00DD37B6"/>
    <w:p w14:paraId="64042F9C" w14:textId="77777777" w:rsidR="00DD37B6" w:rsidRDefault="00DD37B6"/>
    <w:p w14:paraId="474D638F" w14:textId="77777777" w:rsidR="00DD37B6" w:rsidRDefault="00DD37B6" w:rsidP="00DD37B6">
      <w:pPr>
        <w:shd w:val="clear" w:color="auto" w:fill="FDFDFD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lastRenderedPageBreak/>
        <w:t xml:space="preserve">Informacje dotyczące przetwarzania danych osobowych zebranych w </w:t>
      </w:r>
      <w:r>
        <w:rPr>
          <w:rFonts w:ascii="Cambria" w:eastAsia="Times New Roman" w:hAnsi="Cambria" w:cs="Times New Roman"/>
          <w:b/>
          <w:bCs/>
          <w:color w:val="222222"/>
          <w:lang w:eastAsia="pl-PL"/>
        </w:rPr>
        <w:t>powszechnym spisie rolnym</w:t>
      </w:r>
      <w:r>
        <w:rPr>
          <w:rFonts w:ascii="Cambria" w:eastAsia="Times New Roman" w:hAnsi="Cambria" w:cs="Times New Roman"/>
          <w:b/>
          <w:color w:val="222222"/>
          <w:lang w:eastAsia="pl-PL"/>
        </w:rPr>
        <w:t xml:space="preserve"> na podstawie ustawy z dnia 29 czerwca 1995 roku o statystyce publicznej (Dz. U. 2020 poz. 443) oraz ustawy z dnia z dnia 31 lipca 2019 r. o </w:t>
      </w:r>
      <w:r>
        <w:rPr>
          <w:rFonts w:ascii="Cambria" w:eastAsia="Times New Roman" w:hAnsi="Cambria" w:cs="Times New Roman"/>
          <w:b/>
          <w:bCs/>
          <w:color w:val="222222"/>
          <w:lang w:eastAsia="pl-PL"/>
        </w:rPr>
        <w:t>powszechnym spisie rolnym</w:t>
      </w:r>
      <w:r>
        <w:rPr>
          <w:rFonts w:ascii="Cambria" w:eastAsia="Times New Roman" w:hAnsi="Cambria" w:cs="Times New Roman"/>
          <w:b/>
          <w:color w:val="222222"/>
          <w:lang w:eastAsia="pl-PL"/>
        </w:rPr>
        <w:t xml:space="preserve"> (Dz. U. z 2019 r. poz. 1728)</w:t>
      </w:r>
    </w:p>
    <w:p w14:paraId="7EF14BD2" w14:textId="77777777" w:rsidR="00DD37B6" w:rsidRDefault="00DD37B6" w:rsidP="00DD37B6">
      <w:pPr>
        <w:shd w:val="clear" w:color="auto" w:fill="FDFDFD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br/>
        <w:t xml:space="preserve">W związku z realizacją wymogów Rozporządzenia Parlamentu Europejskiego i Rady (UE) 2016/679 z dnia 27 kwietnia 2016 r. w sprawie ochrony osób fizycznych w związku </w:t>
      </w:r>
      <w:r>
        <w:rPr>
          <w:rFonts w:ascii="Cambria" w:eastAsia="Times New Roman" w:hAnsi="Cambria" w:cs="Times New Roman"/>
          <w:color w:val="222222"/>
          <w:lang w:eastAsia="pl-PL"/>
        </w:rPr>
        <w:br/>
        <w:t>z przetwarzaniem danych osobowych i w sprawie swobodnego przepływu takich danych oraz uchylenia dyrektywy 95/46/WE (ogólne rozporządzenie o ochronie danych</w:t>
      </w:r>
      <w:r>
        <w:rPr>
          <w:rStyle w:val="Odwoanieprzypisudolnego"/>
          <w:rFonts w:ascii="Cambria" w:eastAsia="Times New Roman" w:hAnsi="Cambria" w:cs="Times New Roman"/>
          <w:color w:val="222222"/>
          <w:lang w:eastAsia="pl-PL"/>
        </w:rPr>
        <w:footnoteReference w:id="1"/>
      </w:r>
      <w:r>
        <w:rPr>
          <w:rFonts w:ascii="Cambria" w:eastAsia="Times New Roman" w:hAnsi="Cambria" w:cs="Times New Roman"/>
          <w:color w:val="222222"/>
          <w:lang w:eastAsia="pl-PL"/>
        </w:rPr>
        <w:t xml:space="preserve">) – „RODO” administrator informuje o zasadach oraz o przysługujących Pani/Panu prawach związanych </w:t>
      </w:r>
      <w:r>
        <w:rPr>
          <w:rFonts w:ascii="Cambria" w:eastAsia="Times New Roman" w:hAnsi="Cambria" w:cs="Times New Roman"/>
          <w:color w:val="222222"/>
          <w:lang w:eastAsia="pl-PL"/>
        </w:rPr>
        <w:br/>
        <w:t>z przetwarzaniem Pani/Pana danych osobowych.</w:t>
      </w:r>
    </w:p>
    <w:p w14:paraId="09F6C68E" w14:textId="77777777" w:rsidR="00DD37B6" w:rsidRDefault="00DD37B6" w:rsidP="00DD37B6">
      <w:pPr>
        <w:shd w:val="clear" w:color="auto" w:fill="FDFDFD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B2BF473" w14:textId="77777777" w:rsidR="00DD37B6" w:rsidRDefault="00DD37B6" w:rsidP="00DD37B6">
      <w:pPr>
        <w:numPr>
          <w:ilvl w:val="0"/>
          <w:numId w:val="7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Administrator</w:t>
      </w:r>
    </w:p>
    <w:p w14:paraId="404DC8D4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Administratorem Pani/Pana danych osobowych przetwarzanych w </w:t>
      </w:r>
      <w:r>
        <w:rPr>
          <w:rFonts w:ascii="Cambria" w:eastAsia="Times New Roman" w:hAnsi="Cambria" w:cs="Times New Roman"/>
          <w:bCs/>
          <w:color w:val="222222"/>
          <w:lang w:eastAsia="pl-PL"/>
        </w:rPr>
        <w:t>powszechnym spisie rolnym</w:t>
      </w:r>
      <w:r>
        <w:rPr>
          <w:rFonts w:ascii="Cambria" w:eastAsia="Times New Roman" w:hAnsi="Cambria" w:cs="Times New Roman"/>
          <w:b/>
          <w:color w:val="222222"/>
          <w:lang w:eastAsia="pl-PL"/>
        </w:rPr>
        <w:t xml:space="preserve"> </w:t>
      </w:r>
      <w:r>
        <w:rPr>
          <w:rFonts w:ascii="Cambria" w:eastAsia="Times New Roman" w:hAnsi="Cambria" w:cs="Times New Roman"/>
          <w:color w:val="222222"/>
          <w:lang w:eastAsia="pl-PL"/>
        </w:rPr>
        <w:t>jest Prezes Głównego Urzędu Statystycznego (GUS) z siedzibą al. Niepodległości 208, 00-925 Warszawa.</w:t>
      </w:r>
    </w:p>
    <w:p w14:paraId="031E39D2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399CE7BC" w14:textId="77777777" w:rsidR="00DD37B6" w:rsidRDefault="00DD37B6" w:rsidP="00DD37B6">
      <w:pPr>
        <w:numPr>
          <w:ilvl w:val="0"/>
          <w:numId w:val="8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Inspektor ochrony danych</w:t>
      </w:r>
    </w:p>
    <w:p w14:paraId="5372E4D9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W Głównym Urzędzie Statystycznym powołany został Inspektor ochrony danych (IOD), </w:t>
      </w:r>
      <w:r>
        <w:rPr>
          <w:rFonts w:ascii="Cambria" w:eastAsia="Times New Roman" w:hAnsi="Cambria" w:cs="Times New Roman"/>
          <w:color w:val="222222"/>
          <w:lang w:eastAsia="pl-PL"/>
        </w:rPr>
        <w:br/>
        <w:t>z którym może się Pani/Pan kontaktować:</w:t>
      </w:r>
    </w:p>
    <w:p w14:paraId="79C24999" w14:textId="77777777" w:rsidR="00DD37B6" w:rsidRDefault="00DD37B6" w:rsidP="00DD37B6">
      <w:pPr>
        <w:numPr>
          <w:ilvl w:val="0"/>
          <w:numId w:val="9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pocztą tradycyjną na adres: IOD GUS, al. Niepodległości 208, 00-925 Warszawa;</w:t>
      </w:r>
    </w:p>
    <w:p w14:paraId="2D8E5A95" w14:textId="77777777" w:rsidR="00DD37B6" w:rsidRDefault="00DD37B6" w:rsidP="00DD37B6">
      <w:pPr>
        <w:pStyle w:val="Akapitzlist"/>
        <w:numPr>
          <w:ilvl w:val="0"/>
          <w:numId w:val="9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pocztą elektroniczną na adres e-mail: </w:t>
      </w:r>
      <w:hyperlink r:id="rId7" w:history="1">
        <w:r>
          <w:rPr>
            <w:rStyle w:val="Hipercze"/>
            <w:rFonts w:ascii="Cambria" w:eastAsia="Times New Roman" w:hAnsi="Cambria" w:cs="Times New Roman"/>
            <w:lang w:eastAsia="pl-PL"/>
          </w:rPr>
          <w:t>IODGUS@stat.gov.pl</w:t>
        </w:r>
      </w:hyperlink>
      <w:r>
        <w:rPr>
          <w:rFonts w:ascii="Cambria" w:eastAsia="Times New Roman" w:hAnsi="Cambria" w:cs="Times New Roman"/>
          <w:color w:val="222222"/>
          <w:lang w:eastAsia="pl-PL"/>
        </w:rPr>
        <w:t>.</w:t>
      </w:r>
    </w:p>
    <w:p w14:paraId="4935E477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338A7702" w14:textId="77777777" w:rsidR="00DD37B6" w:rsidRDefault="00DD37B6" w:rsidP="00DD37B6">
      <w:pPr>
        <w:shd w:val="clear" w:color="auto" w:fill="FDFDFD"/>
        <w:spacing w:after="0" w:line="240" w:lineRule="auto"/>
        <w:ind w:left="54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62045008" w14:textId="77777777" w:rsidR="00DD37B6" w:rsidRDefault="00DD37B6" w:rsidP="00DD37B6">
      <w:pPr>
        <w:numPr>
          <w:ilvl w:val="0"/>
          <w:numId w:val="10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Cele oraz podstawa prawna przetwarzania danych osobowych</w:t>
      </w:r>
    </w:p>
    <w:p w14:paraId="5A7F279C" w14:textId="77777777" w:rsidR="00DD37B6" w:rsidRDefault="00DD37B6" w:rsidP="00DD37B6">
      <w:pPr>
        <w:shd w:val="clear" w:color="auto" w:fill="FDFDFD"/>
        <w:spacing w:after="0" w:line="240" w:lineRule="auto"/>
        <w:ind w:left="567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Pani/ Pana dane osobowe przetwarzane są w celu statystycznym, obejmującym przeprowadzenie spisu powszechnego, o którym mowa w art. 25 ust.1 pkt 4 ustawy z dnia 29 czerwca 1995 roku o statystyce publicznej oraz w celu 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14:paraId="5B1F6A4E" w14:textId="77777777" w:rsidR="00DD37B6" w:rsidRDefault="00DD37B6" w:rsidP="00DD37B6">
      <w:pPr>
        <w:shd w:val="clear" w:color="auto" w:fill="FDFDFD"/>
        <w:spacing w:after="0" w:line="240" w:lineRule="auto"/>
        <w:ind w:left="567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Powszechny spis rolny przeprowadzany jest na terytorium Rzeczypospolitej Polskiej </w:t>
      </w:r>
      <w:r>
        <w:rPr>
          <w:rFonts w:ascii="Cambria" w:eastAsia="Times New Roman" w:hAnsi="Cambria" w:cs="Times New Roman"/>
          <w:color w:val="222222"/>
          <w:lang w:eastAsia="pl-PL"/>
        </w:rPr>
        <w:br/>
        <w:t xml:space="preserve">w terminie od dnia 1 września do dnia 30 listopada 2020 r., według stanu na dzień 1 czerwca 2020 r. </w:t>
      </w:r>
    </w:p>
    <w:p w14:paraId="5F3E1BFC" w14:textId="77777777" w:rsidR="00DD37B6" w:rsidRDefault="00DD37B6" w:rsidP="00DD37B6">
      <w:pPr>
        <w:shd w:val="clear" w:color="auto" w:fill="FDFDFD"/>
        <w:spacing w:after="0" w:line="240" w:lineRule="auto"/>
        <w:ind w:left="567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Dane zebrane w ramach spisu rolnego przetwarza się na zasadach określonych w art. 2 rozporządzenia Parlamentu Europejskiego i Rady (WE) nr 223/2009 z dnia 11 marca 2009 r. w sprawie statystyki europejskiej oraz uchylającego rozporządzenie Parlamentu Europejskiego i Rady (WE, </w:t>
      </w:r>
      <w:proofErr w:type="spellStart"/>
      <w:r>
        <w:rPr>
          <w:rFonts w:ascii="Cambria" w:eastAsia="Times New Roman" w:hAnsi="Cambria" w:cs="Times New Roman"/>
          <w:color w:val="222222"/>
          <w:lang w:eastAsia="pl-PL"/>
        </w:rPr>
        <w:t>Euratom</w:t>
      </w:r>
      <w:proofErr w:type="spellEnd"/>
      <w:r>
        <w:rPr>
          <w:rFonts w:ascii="Cambria" w:eastAsia="Times New Roman" w:hAnsi="Cambria" w:cs="Times New Roman"/>
          <w:color w:val="222222"/>
          <w:lang w:eastAsia="pl-PL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>
        <w:rPr>
          <w:rFonts w:ascii="Cambria" w:eastAsia="Times New Roman" w:hAnsi="Cambria" w:cs="Times New Roman"/>
          <w:color w:val="222222"/>
          <w:lang w:eastAsia="pl-PL"/>
        </w:rPr>
        <w:t>Euratom</w:t>
      </w:r>
      <w:proofErr w:type="spellEnd"/>
      <w:r>
        <w:rPr>
          <w:rFonts w:ascii="Cambria" w:eastAsia="Times New Roman" w:hAnsi="Cambria" w:cs="Times New Roman"/>
          <w:color w:val="222222"/>
          <w:lang w:eastAsia="pl-PL"/>
        </w:rPr>
        <w:t xml:space="preserve"> w sprawie ustanowienia Komitetu ds. Programów Statystycznych Wspólnot Europejskich (Dz. Urz. UE L 87 z 31.03.2009, str. 164, z późn. zm.</w:t>
      </w:r>
      <w:r>
        <w:rPr>
          <w:rStyle w:val="Odwoanieprzypisudolnego"/>
          <w:rFonts w:ascii="Cambria" w:eastAsia="Times New Roman" w:hAnsi="Cambria" w:cs="Times New Roman"/>
          <w:color w:val="222222"/>
          <w:lang w:eastAsia="pl-PL"/>
        </w:rPr>
        <w:footnoteReference w:id="2"/>
      </w:r>
      <w:r>
        <w:rPr>
          <w:rFonts w:ascii="Cambria" w:eastAsia="Times New Roman" w:hAnsi="Cambria" w:cs="Times New Roman"/>
          <w:color w:val="222222"/>
          <w:lang w:eastAsia="pl-PL"/>
        </w:rPr>
        <w:t>).</w:t>
      </w:r>
    </w:p>
    <w:p w14:paraId="6CC470BB" w14:textId="77777777" w:rsidR="00DD37B6" w:rsidRDefault="00DD37B6" w:rsidP="00DD37B6">
      <w:pPr>
        <w:shd w:val="clear" w:color="auto" w:fill="FDFDFD"/>
        <w:spacing w:after="0" w:line="240" w:lineRule="auto"/>
        <w:ind w:left="567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Pani/Pana dane osobowe są przetwarzane zgodnie z art. 6 ust. 1 lit. c RODO – przetwarzanie jest niezbędne do wypełnienia obowiązku prawnego ciążącego na administratorze w odniesieniu do art. 7 w związku z art. 3 ustawy o powszechnym spisie rolnym w 2020 r., art. 6 ust. 1 lit. e RODO – przetwarzanie jest niezbędne do wykonania zadania realizowanego w interesie publicznym lub w ramach sprawowania władzy publicznej powierzonej administratorowi, </w:t>
      </w:r>
    </w:p>
    <w:p w14:paraId="47259C23" w14:textId="77777777" w:rsidR="00DD37B6" w:rsidRDefault="00DD37B6" w:rsidP="00DD37B6">
      <w:pPr>
        <w:numPr>
          <w:ilvl w:val="0"/>
          <w:numId w:val="10"/>
        </w:numPr>
        <w:shd w:val="clear" w:color="auto" w:fill="FDFDFD"/>
        <w:suppressAutoHyphens w:val="0"/>
        <w:overflowPunct/>
        <w:spacing w:before="240"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lastRenderedPageBreak/>
        <w:t>Kategorie danych osobowych</w:t>
      </w:r>
    </w:p>
    <w:p w14:paraId="08E3BB44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hAnsi="Cambria" w:cs="Times New Roman"/>
          <w:color w:val="222222"/>
        </w:rPr>
        <w:t xml:space="preserve">Zakres informacji zbieranych w </w:t>
      </w:r>
      <w:r>
        <w:rPr>
          <w:rFonts w:ascii="Cambria" w:hAnsi="Cambria" w:cs="Times New Roman"/>
          <w:bCs/>
          <w:color w:val="222222"/>
        </w:rPr>
        <w:t>powszechnym spisie rolnym</w:t>
      </w:r>
      <w:r>
        <w:rPr>
          <w:rFonts w:ascii="Cambria" w:hAnsi="Cambria" w:cs="Times New Roman"/>
          <w:color w:val="222222"/>
        </w:rPr>
        <w:t xml:space="preserve"> określa załącznik nr 2 i nr 3 do ustawy </w:t>
      </w:r>
      <w:r>
        <w:rPr>
          <w:rFonts w:ascii="Cambria" w:eastAsia="Times New Roman" w:hAnsi="Cambria" w:cs="Times New Roman"/>
          <w:color w:val="222222"/>
          <w:lang w:eastAsia="pl-PL"/>
        </w:rPr>
        <w:t>o powszechnym spisie rolnym w 2020 r.</w:t>
      </w:r>
    </w:p>
    <w:p w14:paraId="2393DD4C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A9D6BEC" w14:textId="77777777" w:rsidR="00DD37B6" w:rsidRDefault="00DD37B6" w:rsidP="00DD37B6">
      <w:pPr>
        <w:numPr>
          <w:ilvl w:val="0"/>
          <w:numId w:val="11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 xml:space="preserve">Źródło pochodzenia danych osobowych </w:t>
      </w:r>
    </w:p>
    <w:p w14:paraId="0442293C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W przypadku, gdy Pani/Pana dane osobowe nie zostały zebrane bezpośrednio od Pani/Pana, Administrator informuje, że Pani/Pana dane osobowe zostały pozyskane od podmiotów obowiązanych</w:t>
      </w:r>
      <w:r>
        <w:rPr>
          <w:rFonts w:ascii="Cambria" w:hAnsi="Cambria" w:cs="TimesNewRoman"/>
        </w:rPr>
        <w:t xml:space="preserve"> </w:t>
      </w:r>
      <w:r>
        <w:rPr>
          <w:rFonts w:ascii="Cambria" w:eastAsia="Times New Roman" w:hAnsi="Cambria" w:cs="Times New Roman"/>
          <w:color w:val="222222"/>
          <w:lang w:eastAsia="pl-PL"/>
        </w:rPr>
        <w:t xml:space="preserve">do przekazania Prezesowi Głównego Urzędu Statystycznego danych w ramach prac spisowych (szczegółowy zakres danych określony został w zał. </w:t>
      </w:r>
      <w:r>
        <w:rPr>
          <w:rFonts w:ascii="Cambria" w:eastAsia="Times New Roman" w:hAnsi="Cambria" w:cs="Times New Roman"/>
          <w:color w:val="222222"/>
          <w:lang w:eastAsia="pl-PL"/>
        </w:rPr>
        <w:br/>
        <w:t>nr 3 do ustawy o powszechnym spisie rolnym w 2020 r.)</w:t>
      </w:r>
    </w:p>
    <w:p w14:paraId="793496DE" w14:textId="77777777" w:rsidR="00DD37B6" w:rsidRDefault="00DD37B6" w:rsidP="00DD37B6">
      <w:pPr>
        <w:shd w:val="clear" w:color="auto" w:fill="FDFDFD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18CCC10" w14:textId="77777777" w:rsidR="00DD37B6" w:rsidRDefault="00DD37B6" w:rsidP="00DD37B6">
      <w:pPr>
        <w:numPr>
          <w:ilvl w:val="0"/>
          <w:numId w:val="12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 xml:space="preserve">Odbiorcy danych osobowych </w:t>
      </w:r>
    </w:p>
    <w:p w14:paraId="417D871C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Pani/Pana dane osobowe, nie będą udostępniane żadnym odbiorcom i podlegają tajemnicy statystycznej, w rozumieniu art. 10 ustawy z dnia 29 czerwca 1995 r. </w:t>
      </w:r>
      <w:r>
        <w:rPr>
          <w:rFonts w:ascii="Cambria" w:eastAsia="Times New Roman" w:hAnsi="Cambria" w:cs="Times New Roman"/>
          <w:color w:val="222222"/>
          <w:lang w:eastAsia="pl-PL"/>
        </w:rPr>
        <w:br/>
        <w:t>o statystyce publicznej tj. bezwzględnej ochronie i są wykorzystywane celu realizacji ustawy o powszechnym spisie rolnym w 2020 r.</w:t>
      </w:r>
    </w:p>
    <w:p w14:paraId="07B51C69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4A0F9673" w14:textId="77777777" w:rsidR="00DD37B6" w:rsidRDefault="00DD37B6" w:rsidP="00DD37B6">
      <w:pPr>
        <w:numPr>
          <w:ilvl w:val="0"/>
          <w:numId w:val="13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Okres przechowywania danych osobowych</w:t>
      </w:r>
    </w:p>
    <w:p w14:paraId="530B9D5B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Pani/Pana dane osobowe będą przechowywane do chwili realizacji celu, do którego zostały zebrane, nie dłużej niż do końca realizacji prac spisowych. </w:t>
      </w:r>
    </w:p>
    <w:p w14:paraId="7FA09541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Zgodnie z art. 14 ust. 2 pkt. 2 ustawy o powszechnym spisie rolnym w 2020 r. mogą być przetwarzane przez okres 100 lat od dnia zakończenia spisu rolnego.</w:t>
      </w:r>
    </w:p>
    <w:p w14:paraId="4E8ADFB7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40B5481F" w14:textId="17501BD0" w:rsidR="00DD37B6" w:rsidRDefault="00DD37B6" w:rsidP="00DD37B6">
      <w:pPr>
        <w:numPr>
          <w:ilvl w:val="0"/>
          <w:numId w:val="14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Dobrowolność/</w:t>
      </w:r>
      <w:r>
        <w:rPr>
          <w:rFonts w:ascii="Cambria" w:eastAsia="Times New Roman" w:hAnsi="Cambria" w:cs="Times New Roman"/>
          <w:b/>
          <w:color w:val="222222"/>
          <w:lang w:eastAsia="pl-PL"/>
        </w:rPr>
        <w:t>Obowiązek podania danych osobowych</w:t>
      </w:r>
    </w:p>
    <w:p w14:paraId="059CA289" w14:textId="494122DC" w:rsidR="00DD37B6" w:rsidRDefault="003F4FFF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Podanie danych zawartych w dokumentach rekrutacyjnych nie jest obowiązkowe, jednak jest warunkiem  umożliwiającym ubieganie się kandydata o przyjęcie  na rachmistrza terenowego i udziału w szkoleniu oraz egzaminie.</w:t>
      </w:r>
    </w:p>
    <w:p w14:paraId="65140A01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4CD0B6F5" w14:textId="77777777" w:rsidR="00DD37B6" w:rsidRDefault="00DD37B6" w:rsidP="00DD37B6">
      <w:pPr>
        <w:numPr>
          <w:ilvl w:val="0"/>
          <w:numId w:val="15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Prawa osoby, której dane osobowe dotyczą</w:t>
      </w:r>
    </w:p>
    <w:p w14:paraId="7E07B2BC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Przysługuje Pani/Panu prawo do:</w:t>
      </w:r>
    </w:p>
    <w:p w14:paraId="0860DF6B" w14:textId="77777777" w:rsidR="00DD37B6" w:rsidRDefault="00DD37B6" w:rsidP="00DD37B6">
      <w:pPr>
        <w:pStyle w:val="Akapitzlist"/>
        <w:numPr>
          <w:ilvl w:val="0"/>
          <w:numId w:val="16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0767CEF0" w14:textId="77777777" w:rsidR="00DD37B6" w:rsidRDefault="00DD37B6" w:rsidP="00DD37B6">
      <w:pPr>
        <w:shd w:val="clear" w:color="auto" w:fill="FDFDFD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347A701B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Zgodnie z  art. 17 ust 3 pkt d rozporządzenia RODO  „prawo do bycia zapomnianym nie przysługuje, jeżeli przetwarzanie danych jest  niezbędne  dla celów statystycznych.</w:t>
      </w:r>
    </w:p>
    <w:p w14:paraId="582B8802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190DAA84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Zgodnie z art. 13 ust. 1 ustawy o powszechnym spisie rolnym w 2020 r., w związku </w:t>
      </w:r>
      <w:r>
        <w:rPr>
          <w:rFonts w:ascii="Cambria" w:eastAsia="Times New Roman" w:hAnsi="Cambria" w:cs="Times New Roman"/>
          <w:color w:val="222222"/>
          <w:lang w:eastAsia="pl-PL"/>
        </w:rPr>
        <w:br/>
        <w:t>z przetwarzaniem danych osobowych w ramach powszechnego spisu rolnego nie stosuje się art. 15, art. 16, art. 18 i art. 21 rozporządzenia RODO, tj. nie przysługuje prawo do:</w:t>
      </w:r>
    </w:p>
    <w:p w14:paraId="3C53521C" w14:textId="77777777" w:rsidR="00DD37B6" w:rsidRDefault="00DD37B6" w:rsidP="00DD37B6">
      <w:pPr>
        <w:pStyle w:val="Akapitzlist"/>
        <w:numPr>
          <w:ilvl w:val="0"/>
          <w:numId w:val="16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dostępu do danych osobowych, w tym prawo do uzyskania kopii tych danych, </w:t>
      </w:r>
    </w:p>
    <w:p w14:paraId="6381D2F0" w14:textId="77777777" w:rsidR="00DD37B6" w:rsidRDefault="00DD37B6" w:rsidP="00DD37B6">
      <w:pPr>
        <w:pStyle w:val="Akapitzlist"/>
        <w:numPr>
          <w:ilvl w:val="0"/>
          <w:numId w:val="16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sprostowania (poprawiania) danych osobowych,</w:t>
      </w:r>
    </w:p>
    <w:p w14:paraId="06862811" w14:textId="77777777" w:rsidR="00DD37B6" w:rsidRDefault="00DD37B6" w:rsidP="00DD37B6">
      <w:pPr>
        <w:pStyle w:val="Akapitzlist"/>
        <w:numPr>
          <w:ilvl w:val="0"/>
          <w:numId w:val="16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ograniczenia przetwarzania danych osobowych,</w:t>
      </w:r>
    </w:p>
    <w:p w14:paraId="63BBD6B6" w14:textId="77777777" w:rsidR="00DD37B6" w:rsidRDefault="00DD37B6" w:rsidP="00DD37B6">
      <w:pPr>
        <w:pStyle w:val="Akapitzlist"/>
        <w:numPr>
          <w:ilvl w:val="0"/>
          <w:numId w:val="16"/>
        </w:numPr>
        <w:shd w:val="clear" w:color="auto" w:fill="FDFDFD"/>
        <w:suppressAutoHyphens w:val="0"/>
        <w:overflowPunct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 xml:space="preserve"> sprzeciwu wobec przetwarzania danych osobowych,</w:t>
      </w:r>
    </w:p>
    <w:p w14:paraId="3828E959" w14:textId="77777777" w:rsidR="00DD37B6" w:rsidRDefault="00DD37B6" w:rsidP="00DD37B6">
      <w:pPr>
        <w:shd w:val="clear" w:color="auto" w:fill="FDFDFD"/>
        <w:spacing w:after="0" w:line="240" w:lineRule="auto"/>
        <w:ind w:left="300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148CBE05" w14:textId="77777777" w:rsidR="00DD37B6" w:rsidRDefault="00DD37B6" w:rsidP="00DD37B6">
      <w:pPr>
        <w:numPr>
          <w:ilvl w:val="0"/>
          <w:numId w:val="17"/>
        </w:numPr>
        <w:shd w:val="clear" w:color="auto" w:fill="FDFDFD"/>
        <w:suppressAutoHyphens w:val="0"/>
        <w:overflowPunct/>
        <w:spacing w:after="0" w:line="240" w:lineRule="auto"/>
        <w:ind w:left="300"/>
        <w:jc w:val="both"/>
        <w:rPr>
          <w:rFonts w:ascii="Cambria" w:eastAsia="Times New Roman" w:hAnsi="Cambria" w:cs="Times New Roman"/>
          <w:b/>
          <w:color w:val="222222"/>
          <w:lang w:eastAsia="pl-PL"/>
        </w:rPr>
      </w:pPr>
      <w:r>
        <w:rPr>
          <w:rFonts w:ascii="Cambria" w:eastAsia="Times New Roman" w:hAnsi="Cambria" w:cs="Times New Roman"/>
          <w:b/>
          <w:color w:val="222222"/>
          <w:lang w:eastAsia="pl-PL"/>
        </w:rPr>
        <w:t>Zautomatyzowane podejmowanie decyzji, w tym profilowanie</w:t>
      </w:r>
    </w:p>
    <w:p w14:paraId="7662929D" w14:textId="77777777" w:rsidR="00DD37B6" w:rsidRDefault="00DD37B6" w:rsidP="00DD37B6">
      <w:pPr>
        <w:shd w:val="clear" w:color="auto" w:fill="FDFDFD"/>
        <w:spacing w:after="0" w:line="240" w:lineRule="auto"/>
        <w:ind w:left="600"/>
        <w:jc w:val="both"/>
        <w:rPr>
          <w:rFonts w:ascii="Cambria" w:eastAsia="Times New Roman" w:hAnsi="Cambria" w:cs="Times New Roman"/>
          <w:color w:val="222222"/>
          <w:lang w:eastAsia="pl-PL"/>
        </w:rPr>
      </w:pPr>
      <w:r>
        <w:rPr>
          <w:rFonts w:ascii="Cambria" w:eastAsia="Times New Roman" w:hAnsi="Cambria" w:cs="Times New Roman"/>
          <w:color w:val="222222"/>
          <w:lang w:eastAsia="pl-PL"/>
        </w:rPr>
        <w:t>W odniesieniu do Pani/Pana danych osobowych decyzje nie będą podejmowane w sposób zautomatyzowany.</w:t>
      </w:r>
    </w:p>
    <w:p w14:paraId="5F31EF88" w14:textId="77777777" w:rsidR="00DD37B6" w:rsidRDefault="00DD37B6"/>
    <w:p w14:paraId="1D28FD7C" w14:textId="77777777" w:rsidR="00A15515" w:rsidRDefault="00A15515"/>
    <w:sectPr w:rsidR="00A1551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B6E2" w14:textId="77777777" w:rsidR="00FB449D" w:rsidRDefault="00FB449D">
      <w:pPr>
        <w:spacing w:after="0" w:line="240" w:lineRule="auto"/>
      </w:pPr>
      <w:r>
        <w:separator/>
      </w:r>
    </w:p>
  </w:endnote>
  <w:endnote w:type="continuationSeparator" w:id="0">
    <w:p w14:paraId="4E04597A" w14:textId="77777777" w:rsidR="00FB449D" w:rsidRDefault="00FB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"/>
    <w:charset w:val="EE"/>
    <w:family w:val="roman"/>
    <w:pitch w:val="variable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0FE0" w14:textId="77777777" w:rsidR="00FB449D" w:rsidRDefault="00FB449D"/>
  </w:footnote>
  <w:footnote w:type="continuationSeparator" w:id="0">
    <w:p w14:paraId="48101333" w14:textId="77777777" w:rsidR="00FB449D" w:rsidRDefault="00FB449D">
      <w:r>
        <w:continuationSeparator/>
      </w:r>
    </w:p>
  </w:footnote>
  <w:footnote w:id="1">
    <w:p w14:paraId="3E9F9835" w14:textId="77777777" w:rsidR="00DD37B6" w:rsidRDefault="00DD37B6" w:rsidP="00DD37B6">
      <w:pPr>
        <w:pStyle w:val="Tekstprzypisudolnego"/>
        <w:rPr>
          <w:rFonts w:asciiTheme="minorHAnsi" w:eastAsiaTheme="minorHAnsi" w:hAnsiTheme="minorHAnsi" w:cstheme="minorBidi"/>
          <w:color w:val="auto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14:paraId="0B9EF6CF" w14:textId="77777777" w:rsidR="00DD37B6" w:rsidRDefault="00DD37B6" w:rsidP="00DD37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72A9"/>
    <w:multiLevelType w:val="multilevel"/>
    <w:tmpl w:val="7B8ADCCE"/>
    <w:lvl w:ilvl="0">
      <w:start w:val="8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5AB1"/>
    <w:multiLevelType w:val="multilevel"/>
    <w:tmpl w:val="9CEA2FA8"/>
    <w:lvl w:ilvl="0">
      <w:start w:val="10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4E20ADD"/>
    <w:multiLevelType w:val="multilevel"/>
    <w:tmpl w:val="E47CF44C"/>
    <w:lvl w:ilvl="0">
      <w:start w:val="1"/>
      <w:numFmt w:val="bullet"/>
      <w:lvlText w:val="-"/>
      <w:lvlJc w:val="left"/>
      <w:pPr>
        <w:ind w:left="1145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830999"/>
    <w:multiLevelType w:val="multilevel"/>
    <w:tmpl w:val="81FC2EEA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E5B54"/>
    <w:multiLevelType w:val="multilevel"/>
    <w:tmpl w:val="FB3850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2BB54A5"/>
    <w:multiLevelType w:val="multilevel"/>
    <w:tmpl w:val="08D898BA"/>
    <w:lvl w:ilvl="0">
      <w:start w:val="1"/>
      <w:numFmt w:val="decimal"/>
      <w:lvlText w:val=""/>
      <w:lvlJc w:val="left"/>
      <w:pPr>
        <w:ind w:left="1146" w:hanging="360"/>
      </w:pPr>
    </w:lvl>
    <w:lvl w:ilvl="1">
      <w:start w:val="1"/>
      <w:numFmt w:val="lowerLetter"/>
      <w:lvlText w:val="%2"/>
      <w:lvlJc w:val="left"/>
      <w:pPr>
        <w:ind w:left="1866" w:hanging="360"/>
      </w:pPr>
    </w:lvl>
    <w:lvl w:ilvl="2">
      <w:start w:val="1"/>
      <w:numFmt w:val="lowerRoman"/>
      <w:lvlText w:val="%3"/>
      <w:lvlJc w:val="right"/>
      <w:pPr>
        <w:ind w:left="2586" w:hanging="18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lowerLetter"/>
      <w:lvlText w:val="%5"/>
      <w:lvlJc w:val="left"/>
      <w:pPr>
        <w:ind w:left="4026" w:hanging="360"/>
      </w:pPr>
    </w:lvl>
    <w:lvl w:ilvl="5">
      <w:start w:val="1"/>
      <w:numFmt w:val="lowerRoman"/>
      <w:lvlText w:val="%6"/>
      <w:lvlJc w:val="right"/>
      <w:pPr>
        <w:ind w:left="4746" w:hanging="18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lowerLetter"/>
      <w:lvlText w:val="%8"/>
      <w:lvlJc w:val="left"/>
      <w:pPr>
        <w:ind w:left="6186" w:hanging="360"/>
      </w:pPr>
    </w:lvl>
    <w:lvl w:ilvl="8">
      <w:start w:val="1"/>
      <w:numFmt w:val="lowerRoman"/>
      <w:lvlText w:val="%9"/>
      <w:lvlJc w:val="right"/>
      <w:pPr>
        <w:ind w:left="6906" w:hanging="180"/>
      </w:pPr>
    </w:lvl>
  </w:abstractNum>
  <w:abstractNum w:abstractNumId="7" w15:restartNumberingAfterBreak="0">
    <w:nsid w:val="4CE710FD"/>
    <w:multiLevelType w:val="multilevel"/>
    <w:tmpl w:val="01E05E6E"/>
    <w:lvl w:ilvl="0">
      <w:start w:val="9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339F6"/>
    <w:multiLevelType w:val="multilevel"/>
    <w:tmpl w:val="B218C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83F3B66"/>
    <w:multiLevelType w:val="multilevel"/>
    <w:tmpl w:val="D4B6C420"/>
    <w:lvl w:ilvl="0">
      <w:start w:val="1"/>
      <w:numFmt w:val="decimal"/>
      <w:lvlText w:val=""/>
      <w:lvlJc w:val="left"/>
      <w:pPr>
        <w:ind w:left="1146" w:hanging="360"/>
      </w:pPr>
    </w:lvl>
    <w:lvl w:ilvl="1">
      <w:start w:val="1"/>
      <w:numFmt w:val="lowerLetter"/>
      <w:lvlText w:val="%2"/>
      <w:lvlJc w:val="left"/>
      <w:pPr>
        <w:ind w:left="1866" w:hanging="360"/>
      </w:pPr>
    </w:lvl>
    <w:lvl w:ilvl="2">
      <w:start w:val="1"/>
      <w:numFmt w:val="lowerRoman"/>
      <w:lvlText w:val="%3"/>
      <w:lvlJc w:val="right"/>
      <w:pPr>
        <w:ind w:left="2586" w:hanging="18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lowerLetter"/>
      <w:lvlText w:val="%5"/>
      <w:lvlJc w:val="left"/>
      <w:pPr>
        <w:ind w:left="4026" w:hanging="360"/>
      </w:pPr>
    </w:lvl>
    <w:lvl w:ilvl="5">
      <w:start w:val="1"/>
      <w:numFmt w:val="lowerRoman"/>
      <w:lvlText w:val="%6"/>
      <w:lvlJc w:val="right"/>
      <w:pPr>
        <w:ind w:left="4746" w:hanging="18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lowerLetter"/>
      <w:lvlText w:val="%8"/>
      <w:lvlJc w:val="left"/>
      <w:pPr>
        <w:ind w:left="6186" w:hanging="360"/>
      </w:pPr>
    </w:lvl>
    <w:lvl w:ilvl="8">
      <w:start w:val="1"/>
      <w:numFmt w:val="lowerRoman"/>
      <w:lvlText w:val="%9"/>
      <w:lvlJc w:val="right"/>
      <w:pPr>
        <w:ind w:left="6906" w:hanging="180"/>
      </w:pPr>
    </w:lvl>
  </w:abstractNum>
  <w:abstractNum w:abstractNumId="10" w15:restartNumberingAfterBreak="0">
    <w:nsid w:val="5A3153D3"/>
    <w:multiLevelType w:val="multilevel"/>
    <w:tmpl w:val="94700012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7A665F"/>
    <w:multiLevelType w:val="multilevel"/>
    <w:tmpl w:val="1B26D52C"/>
    <w:lvl w:ilvl="0">
      <w:start w:val="1"/>
      <w:numFmt w:val="lowerLetter"/>
      <w:lvlText w:val=""/>
      <w:lvlJc w:val="left"/>
      <w:pPr>
        <w:ind w:left="1146" w:hanging="360"/>
      </w:pPr>
    </w:lvl>
    <w:lvl w:ilvl="1">
      <w:start w:val="1"/>
      <w:numFmt w:val="lowerLetter"/>
      <w:lvlText w:val="%2"/>
      <w:lvlJc w:val="left"/>
      <w:pPr>
        <w:ind w:left="1866" w:hanging="360"/>
      </w:pPr>
    </w:lvl>
    <w:lvl w:ilvl="2">
      <w:start w:val="1"/>
      <w:numFmt w:val="lowerRoman"/>
      <w:lvlText w:val="%3"/>
      <w:lvlJc w:val="right"/>
      <w:pPr>
        <w:ind w:left="2586" w:hanging="18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lowerLetter"/>
      <w:lvlText w:val="%5"/>
      <w:lvlJc w:val="left"/>
      <w:pPr>
        <w:ind w:left="4026" w:hanging="360"/>
      </w:pPr>
    </w:lvl>
    <w:lvl w:ilvl="5">
      <w:start w:val="1"/>
      <w:numFmt w:val="lowerRoman"/>
      <w:lvlText w:val="%6"/>
      <w:lvlJc w:val="right"/>
      <w:pPr>
        <w:ind w:left="4746" w:hanging="18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lowerLetter"/>
      <w:lvlText w:val="%8"/>
      <w:lvlJc w:val="left"/>
      <w:pPr>
        <w:ind w:left="6186" w:hanging="360"/>
      </w:pPr>
    </w:lvl>
    <w:lvl w:ilvl="8">
      <w:start w:val="1"/>
      <w:numFmt w:val="lowerRoman"/>
      <w:lvlText w:val="%9"/>
      <w:lvlJc w:val="right"/>
      <w:pPr>
        <w:ind w:left="6906" w:hanging="180"/>
      </w:pPr>
    </w:lvl>
  </w:abstractNum>
  <w:abstractNum w:abstractNumId="13" w15:restartNumberingAfterBreak="0">
    <w:nsid w:val="653D2D0D"/>
    <w:multiLevelType w:val="multilevel"/>
    <w:tmpl w:val="C324C7E2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3F753E"/>
    <w:multiLevelType w:val="multilevel"/>
    <w:tmpl w:val="6AF239BC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F1569"/>
    <w:multiLevelType w:val="multilevel"/>
    <w:tmpl w:val="83D284DA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15"/>
    <w:rsid w:val="003662BF"/>
    <w:rsid w:val="003F4FFF"/>
    <w:rsid w:val="00836DB9"/>
    <w:rsid w:val="00A15515"/>
    <w:rsid w:val="00DD37B6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EB52"/>
  <w15:docId w15:val="{789411FC-50DF-4E5C-AA34-7AFF1CF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spacing w:after="160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1">
    <w:name w:val="ListLabel 31"/>
    <w:rPr>
      <w:rFonts w:cs="Symbol"/>
    </w:rPr>
  </w:style>
  <w:style w:type="character" w:customStyle="1" w:styleId="ListLabel30">
    <w:name w:val="ListLabel 30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Arial"/>
      <w:sz w:val="28"/>
    </w:rPr>
  </w:style>
  <w:style w:type="character" w:customStyle="1" w:styleId="ListLabel27">
    <w:name w:val="ListLabel 27"/>
    <w:rPr>
      <w:b/>
      <w:sz w:val="24"/>
    </w:rPr>
  </w:style>
  <w:style w:type="character" w:customStyle="1" w:styleId="ListLabel26">
    <w:name w:val="ListLabel 26"/>
    <w:rPr>
      <w:b/>
    </w:rPr>
  </w:style>
  <w:style w:type="character" w:customStyle="1" w:styleId="ListLabel25">
    <w:name w:val="ListLabel 25"/>
    <w:rPr>
      <w:b w:val="0"/>
      <w:color w:val="000000"/>
    </w:rPr>
  </w:style>
  <w:style w:type="character" w:customStyle="1" w:styleId="ListLabel24">
    <w:name w:val="ListLabel 24"/>
    <w:rPr>
      <w:strike w:val="0"/>
      <w:dstrike w:val="0"/>
      <w:color w:val="00000A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Arial"/>
      <w:sz w:val="28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18">
    <w:name w:val="ListLabel 18"/>
    <w:rPr>
      <w:b/>
    </w:rPr>
  </w:style>
  <w:style w:type="character" w:customStyle="1" w:styleId="ListLabel17">
    <w:name w:val="ListLabel 17"/>
    <w:rPr>
      <w:b w:val="0"/>
      <w:color w:val="000000"/>
    </w:rPr>
  </w:style>
  <w:style w:type="character" w:customStyle="1" w:styleId="ListLabel16">
    <w:name w:val="ListLabel 16"/>
    <w:rPr>
      <w:strike w:val="0"/>
      <w:dstrike w:val="0"/>
      <w:color w:val="00000A"/>
    </w:rPr>
  </w:style>
  <w:style w:type="character" w:customStyle="1" w:styleId="ListLabel15">
    <w:name w:val="ListLabel 15"/>
    <w:rPr>
      <w:rFonts w:cs="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Arial"/>
      <w:sz w:val="28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0">
    <w:name w:val="ListLabel 10"/>
    <w:rPr>
      <w:b/>
    </w:rPr>
  </w:style>
  <w:style w:type="character" w:customStyle="1" w:styleId="ListLabel9">
    <w:name w:val="ListLabel 9"/>
    <w:rPr>
      <w:b w:val="0"/>
      <w:color w:val="000000"/>
    </w:rPr>
  </w:style>
  <w:style w:type="character" w:customStyle="1" w:styleId="ListLabel8">
    <w:name w:val="ListLabel 8"/>
    <w:rPr>
      <w:strike w:val="0"/>
      <w:dstrike w:val="0"/>
      <w:color w:val="00000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7">
    <w:name w:val="ListLabel 7"/>
    <w:rPr>
      <w:rFonts w:cs="Times New Roman"/>
      <w:sz w:val="28"/>
    </w:rPr>
  </w:style>
  <w:style w:type="character" w:customStyle="1" w:styleId="ListLabel6">
    <w:name w:val="ListLabel 6"/>
    <w:rPr>
      <w:rFonts w:cs="Calibri"/>
      <w:b/>
      <w:sz w:val="24"/>
    </w:rPr>
  </w:style>
  <w:style w:type="character" w:customStyle="1" w:styleId="ListLabel5">
    <w:name w:val="ListLabel 5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alibri"/>
      <w:b w:val="0"/>
      <w:color w:val="000000"/>
    </w:rPr>
  </w:style>
  <w:style w:type="character" w:customStyle="1" w:styleId="ListLabel2">
    <w:name w:val="ListLabel 2"/>
    <w:rPr>
      <w:color w:val="00000A"/>
    </w:rPr>
  </w:style>
  <w:style w:type="character" w:customStyle="1" w:styleId="ListLabel1">
    <w:name w:val="ListLabel 1"/>
    <w:rPr>
      <w:strike w:val="0"/>
      <w:dstrike w:val="0"/>
      <w:color w:val="00000A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kapitzlistZnak">
    <w:name w:val="Akapit z listą Znak"/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lb">
    <w:name w:val="a_lb"/>
    <w:basedOn w:val="Domylnaczcionkaakapitu"/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ListLabel32">
    <w:name w:val="ListLabel 32"/>
    <w:rPr>
      <w:b/>
    </w:rPr>
  </w:style>
  <w:style w:type="character" w:customStyle="1" w:styleId="ListLabel33">
    <w:name w:val="ListLabel 33"/>
    <w:rPr>
      <w:rFonts w:cs="Arial"/>
      <w:sz w:val="28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rzypisdolny">
    <w:name w:val="Przypis dolny"/>
    <w:basedOn w:val="Normalny"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pPr>
      <w:widowControl w:val="0"/>
      <w:suppressAutoHyphens/>
    </w:pPr>
    <w:rPr>
      <w:b/>
      <w:bCs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pPr>
      <w:spacing w:after="280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3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ElaD</cp:lastModifiedBy>
  <cp:revision>3</cp:revision>
  <cp:lastPrinted>2020-06-15T10:35:00Z</cp:lastPrinted>
  <dcterms:created xsi:type="dcterms:W3CDTF">2020-06-15T05:22:00Z</dcterms:created>
  <dcterms:modified xsi:type="dcterms:W3CDTF">2020-06-15T10:35:00Z</dcterms:modified>
  <dc:language>pl-PL</dc:language>
</cp:coreProperties>
</file>